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3807" w14:textId="7DDB59FF" w:rsidR="004E7987" w:rsidRPr="004E7987" w:rsidRDefault="004E7987">
      <w:pPr>
        <w:rPr>
          <w:rFonts w:ascii="Tahoma" w:hAnsi="Tahoma" w:cs="Tahoma"/>
          <w:sz w:val="40"/>
          <w:szCs w:val="40"/>
        </w:rPr>
      </w:pPr>
      <w:r w:rsidRPr="004E7987">
        <w:rPr>
          <w:rFonts w:ascii="Tahoma" w:hAnsi="Tahoma" w:cs="Tahoma"/>
          <w:sz w:val="40"/>
          <w:szCs w:val="40"/>
        </w:rPr>
        <w:t>Kommuner</w:t>
      </w:r>
    </w:p>
    <w:p w14:paraId="3E71D799" w14:textId="77777777" w:rsidR="004E7987" w:rsidRPr="004E7987" w:rsidRDefault="004E7987">
      <w:pPr>
        <w:rPr>
          <w:rFonts w:ascii="Tahoma" w:hAnsi="Tahoma" w:cs="Tahoma"/>
          <w:sz w:val="40"/>
          <w:szCs w:val="40"/>
        </w:rPr>
      </w:pPr>
    </w:p>
    <w:p w14:paraId="0A5BF971" w14:textId="4735FC05" w:rsidR="004E7987" w:rsidRPr="004E7987" w:rsidRDefault="004E7987">
      <w:pPr>
        <w:rPr>
          <w:rFonts w:ascii="Tahoma" w:hAnsi="Tahoma" w:cs="Tahoma"/>
          <w:sz w:val="40"/>
          <w:szCs w:val="40"/>
        </w:rPr>
      </w:pPr>
      <w:r w:rsidRPr="004E7987">
        <w:rPr>
          <w:rFonts w:ascii="Tahoma" w:hAnsi="Tahoma" w:cs="Tahoma"/>
          <w:sz w:val="40"/>
          <w:szCs w:val="40"/>
        </w:rPr>
        <w:t>Referenceliste:</w:t>
      </w:r>
    </w:p>
    <w:p w14:paraId="46DBC5D6" w14:textId="77777777" w:rsidR="004E7987" w:rsidRPr="004E7987" w:rsidRDefault="004E7987" w:rsidP="004E7987">
      <w:pPr>
        <w:shd w:val="clear" w:color="auto" w:fill="FDFDFD"/>
        <w:outlineLvl w:val="3"/>
        <w:rPr>
          <w:rFonts w:ascii="Tahoma" w:eastAsia="Times New Roman" w:hAnsi="Tahoma" w:cs="Tahoma"/>
          <w:color w:val="000000"/>
          <w:spacing w:val="14"/>
          <w:kern w:val="0"/>
          <w:sz w:val="27"/>
          <w:szCs w:val="27"/>
          <w:u w:val="single"/>
          <w:lang w:eastAsia="da-DK"/>
          <w14:ligatures w14:val="none"/>
        </w:rPr>
      </w:pPr>
      <w:r w:rsidRPr="004E7987">
        <w:rPr>
          <w:rFonts w:ascii="Tahoma" w:eastAsia="Times New Roman" w:hAnsi="Tahoma" w:cs="Tahoma"/>
          <w:color w:val="000000"/>
          <w:spacing w:val="14"/>
          <w:kern w:val="0"/>
          <w:sz w:val="27"/>
          <w:szCs w:val="27"/>
          <w:u w:val="single"/>
          <w:lang w:eastAsia="da-DK"/>
          <w14:ligatures w14:val="none"/>
        </w:rPr>
        <w:t>Daginstitutioner</w:t>
      </w:r>
    </w:p>
    <w:p w14:paraId="29EF168B" w14:textId="74CE186D" w:rsidR="004E7987" w:rsidRPr="004E7987" w:rsidRDefault="004E7987" w:rsidP="004E7987">
      <w:pPr>
        <w:shd w:val="clear" w:color="auto" w:fill="FDFDFD"/>
        <w:spacing w:after="300"/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</w:pP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Børnehuset Fantasihaven, Smørum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Mundi, Vanløse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Børnehaven Mælkevejen, Amager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Børneinstitutionen Harevænget, Dragør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 xml:space="preserve">Børnehuset </w:t>
      </w:r>
      <w:proofErr w:type="spellStart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Glentebo</w:t>
      </w:r>
      <w:proofErr w:type="spellEnd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, Brøndby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 xml:space="preserve">Børnehuset </w:t>
      </w:r>
      <w:proofErr w:type="spellStart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Standbo</w:t>
      </w:r>
      <w:proofErr w:type="spellEnd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, Brøndby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Louisegården, Frederiksberg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Snerlen, Helsingør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Regnbuen, Ruds Vedby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Valhalla, Køge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Blåbærhuset, Køge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Regnbuen, Køge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Dagplejen Herlev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Dagplejen Solrød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Dagpleje Dianalund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Dagplejen Sorø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 xml:space="preserve">Børnehuset </w:t>
      </w:r>
      <w:proofErr w:type="spellStart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Hjortsholm</w:t>
      </w:r>
      <w:proofErr w:type="spellEnd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, Lyngby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Integreret institution Viften, København S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Emil Pipers Vej – Afd. Ulrikke, Lyngby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Bondebyens Børnehave, Lyngby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Kastanjehuset, Lyngby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Trinbrættet, Lyngby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Vuggestuen Firkløveren, Lyngby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Klokkeblomsten, Lyngby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Mælkevejen, Virum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Prinsessehøj, Virum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Skovbakkens Børnehave, Virum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 xml:space="preserve">Integreret institution </w:t>
      </w:r>
      <w:proofErr w:type="spellStart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Parkbo</w:t>
      </w:r>
      <w:proofErr w:type="spellEnd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, Solrød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Integreret institution Ventemøllegården, Dianalund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Kunstinstitutionen Valby Børneasyl, Valby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</w:r>
      <w:proofErr w:type="spellStart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Selvejede</w:t>
      </w:r>
      <w:proofErr w:type="spellEnd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 xml:space="preserve"> institution, Georges Vugge, Hillerød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Krudthuset, Gørlev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Sandlyng Børnehus, Stenlille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Sandlyng supercenter, Stenlille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Antvorskov, Slagelse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Børnehaven Solstrålen, Hatting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Himmelblå, Vojens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Prinsen, Viborg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Rørsangervej, Viborg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Børnesymfonien, Tranbjerg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lastRenderedPageBreak/>
        <w:t xml:space="preserve">Børneunivers Nord afd. </w:t>
      </w:r>
      <w:proofErr w:type="spellStart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Farvrdal</w:t>
      </w:r>
      <w:proofErr w:type="spellEnd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, Haderslev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</w:r>
      <w:proofErr w:type="spellStart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Grønnebakken</w:t>
      </w:r>
      <w:proofErr w:type="spellEnd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 xml:space="preserve"> Haderslev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Dagtilbud Sirius, Horsens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 xml:space="preserve">Børnehaven </w:t>
      </w:r>
      <w:proofErr w:type="spellStart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Uglebo</w:t>
      </w:r>
      <w:proofErr w:type="spellEnd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, Glamsbjerg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Haarby, Haarby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Skoven, Bogense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</w:r>
      <w:proofErr w:type="spellStart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Intregreret</w:t>
      </w:r>
      <w:proofErr w:type="spellEnd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 xml:space="preserve"> institution Bøgehaven, Årslev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Symfonien, Årslev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Poppelbo, Solrød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Nørre Aaby, Nørre Aaby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Søstjernen, Føns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Anne-Mariegården Valby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Benediktegården, København SV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Magrethegården; Valby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Børnehuset Solsikken, Lejre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Legestuen Havdrup, Solrød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Alsted-Fjenneslev Børnehus, Sorø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Legestuen Myretuen, Rødovre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Børnegården i Ollerup, Vester Skerninge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</w:r>
      <w:proofErr w:type="spellStart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Stefansgårdens</w:t>
      </w:r>
      <w:proofErr w:type="spellEnd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 xml:space="preserve"> Børnehus, Nørrebro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Børneh</w:t>
      </w:r>
      <w:r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u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set Espergærde, Espergærde</w:t>
      </w:r>
    </w:p>
    <w:p w14:paraId="01A8E513" w14:textId="1F0FA023" w:rsidR="004E7987" w:rsidRPr="004E7987" w:rsidRDefault="004E7987" w:rsidP="004E7987">
      <w:pPr>
        <w:shd w:val="clear" w:color="auto" w:fill="FDFDFD"/>
        <w:outlineLvl w:val="3"/>
        <w:rPr>
          <w:rFonts w:ascii="Tahoma" w:eastAsia="Times New Roman" w:hAnsi="Tahoma" w:cs="Tahoma"/>
          <w:color w:val="000000"/>
          <w:spacing w:val="14"/>
          <w:kern w:val="0"/>
          <w:sz w:val="27"/>
          <w:szCs w:val="27"/>
          <w:u w:val="single"/>
          <w:lang w:eastAsia="da-DK"/>
          <w14:ligatures w14:val="none"/>
        </w:rPr>
      </w:pPr>
      <w:r w:rsidRPr="004E7987">
        <w:rPr>
          <w:rFonts w:ascii="Tahoma" w:eastAsia="Times New Roman" w:hAnsi="Tahoma" w:cs="Tahoma"/>
          <w:color w:val="000000"/>
          <w:spacing w:val="14"/>
          <w:kern w:val="0"/>
          <w:sz w:val="27"/>
          <w:szCs w:val="27"/>
          <w:u w:val="single"/>
          <w:lang w:eastAsia="da-DK"/>
          <w14:ligatures w14:val="none"/>
        </w:rPr>
        <w:t>Læringsmiljøer på museum, skoler, plc, rådhuse, sundhedssektoren, ungdomspension og demensafdeling</w:t>
      </w:r>
    </w:p>
    <w:p w14:paraId="4768BD3A" w14:textId="0335A81C" w:rsidR="004E7987" w:rsidRPr="004E7987" w:rsidRDefault="004E7987" w:rsidP="004E7987">
      <w:pPr>
        <w:shd w:val="clear" w:color="auto" w:fill="FDFDFD"/>
        <w:spacing w:after="300"/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</w:pP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 xml:space="preserve">Nationalmuseet, Frilandsmuseet, </w:t>
      </w:r>
      <w:proofErr w:type="spellStart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Frøsnapperuniverset</w:t>
      </w:r>
      <w:proofErr w:type="spellEnd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, Lyngby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Dragør Rådhus, Skole og Kulturafdeling, Innovationsrum, Dragør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Dragør skole syd, Dragør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Munkekærskolen, PLC, Solrød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Store Magleby Skole, Dragør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 xml:space="preserve">Egedal </w:t>
      </w:r>
      <w:proofErr w:type="spellStart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Rådgus</w:t>
      </w:r>
      <w:proofErr w:type="spellEnd"/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t>, Egedal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Kronborg, Ungdomspension, Thisted</w:t>
      </w:r>
      <w:r w:rsidRPr="004E7987">
        <w:rPr>
          <w:rFonts w:ascii="Tahoma" w:eastAsia="Times New Roman" w:hAnsi="Tahoma" w:cs="Tahoma"/>
          <w:color w:val="000000"/>
          <w:kern w:val="0"/>
          <w:lang w:eastAsia="da-DK"/>
          <w14:ligatures w14:val="none"/>
        </w:rPr>
        <w:br/>
        <w:t>Aktivitets- og demenscenter, Fællesgården, København Ø</w:t>
      </w:r>
    </w:p>
    <w:p w14:paraId="11C70828" w14:textId="185EF71A" w:rsidR="004E7987" w:rsidRPr="00A61154" w:rsidRDefault="004E7987">
      <w:pPr>
        <w:rPr>
          <w:rFonts w:ascii="Tahoma" w:hAnsi="Tahoma" w:cs="Tahoma"/>
          <w:sz w:val="40"/>
          <w:szCs w:val="40"/>
        </w:rPr>
      </w:pPr>
    </w:p>
    <w:sectPr w:rsidR="004E7987" w:rsidRPr="00A611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87"/>
    <w:rsid w:val="004E7987"/>
    <w:rsid w:val="006D4997"/>
    <w:rsid w:val="007662BF"/>
    <w:rsid w:val="00A61154"/>
    <w:rsid w:val="00E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E2EB8"/>
  <w15:chartTrackingRefBased/>
  <w15:docId w15:val="{290A8A19-44DE-1A4E-B9E8-CA795293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4E798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4E7987"/>
    <w:rPr>
      <w:rFonts w:ascii="Times New Roman" w:eastAsia="Times New Roman" w:hAnsi="Times New Roman" w:cs="Times New Roman"/>
      <w:b/>
      <w:bCs/>
      <w:kern w:val="0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79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Friis</dc:creator>
  <cp:keywords/>
  <dc:description/>
  <cp:lastModifiedBy>Louise Friis</cp:lastModifiedBy>
  <cp:revision>5</cp:revision>
  <dcterms:created xsi:type="dcterms:W3CDTF">2023-10-10T06:55:00Z</dcterms:created>
  <dcterms:modified xsi:type="dcterms:W3CDTF">2024-02-26T15:22:00Z</dcterms:modified>
</cp:coreProperties>
</file>